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36" w:rsidRDefault="00271897" w:rsidP="002718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Marijan F. Kranjc, generalmajor v pokoju</w:t>
      </w:r>
    </w:p>
    <w:p w:rsidR="00271897" w:rsidRDefault="00271897" w:rsidP="00271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72B" w:rsidRDefault="00E0272B" w:rsidP="00271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knjige</w:t>
      </w:r>
    </w:p>
    <w:p w:rsidR="00E0272B" w:rsidRPr="00E0272B" w:rsidRDefault="00E0272B" w:rsidP="00271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97" w:rsidRDefault="00271897" w:rsidP="002718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Riccardo Gorup/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Goruppi</w:t>
      </w:r>
      <w:proofErr w:type="spellEnd"/>
    </w:p>
    <w:p w:rsidR="00271897" w:rsidRPr="00271897" w:rsidRDefault="00271897" w:rsidP="00271897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271897">
        <w:rPr>
          <w:rFonts w:ascii="Times New Roman" w:hAnsi="Times New Roman" w:cs="Times New Roman"/>
          <w:b/>
          <w:sz w:val="72"/>
          <w:szCs w:val="72"/>
        </w:rPr>
        <w:t xml:space="preserve">Pričevalec partizanstva </w:t>
      </w:r>
    </w:p>
    <w:p w:rsidR="00271897" w:rsidRDefault="00271897" w:rsidP="00271897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271897">
        <w:rPr>
          <w:rFonts w:ascii="Times New Roman" w:hAnsi="Times New Roman" w:cs="Times New Roman"/>
          <w:b/>
          <w:sz w:val="72"/>
          <w:szCs w:val="72"/>
        </w:rPr>
        <w:t>in deportacije</w:t>
      </w:r>
    </w:p>
    <w:p w:rsidR="00271897" w:rsidRDefault="00271897" w:rsidP="002718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272B" w:rsidRDefault="00E0272B" w:rsidP="002718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Uredila Dunja Nanut</w:t>
      </w:r>
    </w:p>
    <w:p w:rsidR="00E0272B" w:rsidRPr="00E0272B" w:rsidRDefault="00E0272B" w:rsidP="002718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1897" w:rsidRDefault="00271897" w:rsidP="0027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069789" cy="4391708"/>
            <wp:effectExtent l="38100" t="19050" r="16311" b="27892"/>
            <wp:docPr id="2" name="Slika 1" descr="C:\Users\Marijan\Documents\Scan_20170315_20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\Documents\Scan_20170315_205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19" t="918" r="5580" b="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89" cy="43917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897" w:rsidRDefault="00E0272B" w:rsidP="00271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(Avtor: prvi na levi)</w:t>
      </w:r>
    </w:p>
    <w:p w:rsidR="00E0272B" w:rsidRDefault="00E0272B" w:rsidP="00271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72B" w:rsidRDefault="00E0272B" w:rsidP="0027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Včeraj sem iz Trsta </w:t>
      </w:r>
      <w:r w:rsidR="00D77B8A">
        <w:rPr>
          <w:rFonts w:ascii="Times New Roman" w:hAnsi="Times New Roman" w:cs="Times New Roman"/>
          <w:sz w:val="24"/>
          <w:szCs w:val="24"/>
        </w:rPr>
        <w:t xml:space="preserve">na svoje veliko presenečenje </w:t>
      </w:r>
      <w:r>
        <w:rPr>
          <w:rFonts w:ascii="Times New Roman" w:hAnsi="Times New Roman" w:cs="Times New Roman"/>
          <w:sz w:val="24"/>
          <w:szCs w:val="24"/>
        </w:rPr>
        <w:t>prejel omenjeno broširano knjigo (135 strani), verjetno zaradi nekakšne zahvale avtorja, ker sem v Proseku</w:t>
      </w:r>
      <w:r w:rsidR="00250D24">
        <w:rPr>
          <w:rFonts w:ascii="Times New Roman" w:hAnsi="Times New Roman" w:cs="Times New Roman"/>
          <w:sz w:val="24"/>
          <w:szCs w:val="24"/>
        </w:rPr>
        <w:t>, njegovem rojstnem kraju,</w:t>
      </w:r>
      <w:r>
        <w:rPr>
          <w:rFonts w:ascii="Times New Roman" w:hAnsi="Times New Roman" w:cs="Times New Roman"/>
          <w:sz w:val="24"/>
          <w:szCs w:val="24"/>
        </w:rPr>
        <w:t xml:space="preserve"> lociral nekaj tigrovcev</w:t>
      </w:r>
      <w:r>
        <w:rPr>
          <w:rStyle w:val="Sprotnaopomba-sklic"/>
          <w:rFonts w:ascii="Times New Roman" w:hAnsi="Times New Roman" w:cs="Times New Roman"/>
          <w:sz w:val="24"/>
          <w:szCs w:val="24"/>
        </w:rPr>
        <w:footnoteReference w:id="1"/>
      </w:r>
      <w:r w:rsidR="00D77B8A">
        <w:rPr>
          <w:rFonts w:ascii="Times New Roman" w:hAnsi="Times New Roman" w:cs="Times New Roman"/>
          <w:sz w:val="24"/>
          <w:szCs w:val="24"/>
        </w:rPr>
        <w:t>.</w:t>
      </w:r>
    </w:p>
    <w:p w:rsidR="00250D24" w:rsidRDefault="00250D24" w:rsidP="0027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Knjigo sem najprej prelistal, zatem pa sem se lotil branja.</w:t>
      </w:r>
    </w:p>
    <w:p w:rsidR="00250D24" w:rsidRDefault="002B07D3" w:rsidP="0027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Moram priznati: k</w:t>
      </w:r>
      <w:r w:rsidR="00250D24">
        <w:rPr>
          <w:rFonts w:ascii="Times New Roman" w:hAnsi="Times New Roman" w:cs="Times New Roman"/>
          <w:sz w:val="24"/>
          <w:szCs w:val="24"/>
        </w:rPr>
        <w:t>njigo sem prebral na mah!</w:t>
      </w:r>
    </w:p>
    <w:p w:rsidR="00250D24" w:rsidRDefault="00250D24" w:rsidP="0027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 za neposredno in iskreno izpoved mladega partizana in deportiranca, ki enostavno pleni in prepriča brez vsake patetike in hvalisanja.</w:t>
      </w:r>
    </w:p>
    <w:p w:rsidR="009568F2" w:rsidRDefault="009568F2" w:rsidP="0027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Riccardo Gorup/</w:t>
      </w:r>
      <w:proofErr w:type="spellStart"/>
      <w:r>
        <w:rPr>
          <w:rFonts w:ascii="Times New Roman" w:hAnsi="Times New Roman" w:cs="Times New Roman"/>
          <w:sz w:val="24"/>
          <w:szCs w:val="24"/>
        </w:rPr>
        <w:t>Goruppi</w:t>
      </w:r>
      <w:proofErr w:type="spellEnd"/>
      <w:r>
        <w:rPr>
          <w:rFonts w:ascii="Times New Roman" w:hAnsi="Times New Roman" w:cs="Times New Roman"/>
          <w:sz w:val="24"/>
          <w:szCs w:val="24"/>
        </w:rPr>
        <w:t>, doma so ga klicali »</w:t>
      </w:r>
      <w:proofErr w:type="spellStart"/>
      <w:r>
        <w:rPr>
          <w:rFonts w:ascii="Times New Roman" w:hAnsi="Times New Roman" w:cs="Times New Roman"/>
          <w:sz w:val="24"/>
          <w:szCs w:val="24"/>
        </w:rPr>
        <w:t>Dinči</w:t>
      </w:r>
      <w:proofErr w:type="spellEnd"/>
      <w:r>
        <w:rPr>
          <w:rFonts w:ascii="Times New Roman" w:hAnsi="Times New Roman" w:cs="Times New Roman"/>
          <w:sz w:val="24"/>
          <w:szCs w:val="24"/>
        </w:rPr>
        <w:t>«,</w:t>
      </w:r>
      <w:r w:rsidR="00CF6B8B">
        <w:rPr>
          <w:rFonts w:ascii="Times New Roman" w:hAnsi="Times New Roman" w:cs="Times New Roman"/>
          <w:sz w:val="24"/>
          <w:szCs w:val="24"/>
        </w:rPr>
        <w:t xml:space="preserve"> je bil rojen 1927 na Proseku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CF6B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8B">
        <w:rPr>
          <w:rFonts w:ascii="Times New Roman" w:hAnsi="Times New Roman" w:cs="Times New Roman"/>
          <w:sz w:val="24"/>
          <w:szCs w:val="24"/>
        </w:rPr>
        <w:t>Trstu. Kot šestnajstletni mladenič</w:t>
      </w:r>
      <w:r>
        <w:rPr>
          <w:rFonts w:ascii="Times New Roman" w:hAnsi="Times New Roman" w:cs="Times New Roman"/>
          <w:sz w:val="24"/>
          <w:szCs w:val="24"/>
        </w:rPr>
        <w:t xml:space="preserve"> je septembra 1943 </w:t>
      </w:r>
      <w:r w:rsidR="00CF6B8B">
        <w:rPr>
          <w:rFonts w:ascii="Times New Roman" w:hAnsi="Times New Roman" w:cs="Times New Roman"/>
          <w:sz w:val="24"/>
          <w:szCs w:val="24"/>
        </w:rPr>
        <w:t xml:space="preserve">odšel </w:t>
      </w:r>
      <w:r>
        <w:rPr>
          <w:rFonts w:ascii="Times New Roman" w:hAnsi="Times New Roman" w:cs="Times New Roman"/>
          <w:sz w:val="24"/>
          <w:szCs w:val="24"/>
        </w:rPr>
        <w:t xml:space="preserve">v partizane. Bil je pripadnik Kosovelove in </w:t>
      </w:r>
      <w:r w:rsidR="00CF6B8B">
        <w:rPr>
          <w:rFonts w:ascii="Times New Roman" w:hAnsi="Times New Roman" w:cs="Times New Roman"/>
          <w:sz w:val="24"/>
          <w:szCs w:val="24"/>
        </w:rPr>
        <w:t>Bazoviške brigade, nazadnje pa</w:t>
      </w:r>
      <w:r>
        <w:rPr>
          <w:rFonts w:ascii="Times New Roman" w:hAnsi="Times New Roman" w:cs="Times New Roman"/>
          <w:sz w:val="24"/>
          <w:szCs w:val="24"/>
        </w:rPr>
        <w:t xml:space="preserve"> minersko</w:t>
      </w:r>
      <w:r w:rsidR="00D708BA">
        <w:rPr>
          <w:rFonts w:ascii="Times New Roman" w:hAnsi="Times New Roman" w:cs="Times New Roman"/>
          <w:sz w:val="24"/>
          <w:szCs w:val="24"/>
        </w:rPr>
        <w:t xml:space="preserve">-sabotažnega voda IX. korpusa NOV </w:t>
      </w:r>
      <w:r w:rsidR="002B07D3">
        <w:rPr>
          <w:rFonts w:ascii="Times New Roman" w:hAnsi="Times New Roman" w:cs="Times New Roman"/>
          <w:sz w:val="24"/>
          <w:szCs w:val="24"/>
        </w:rPr>
        <w:t xml:space="preserve">in PO </w:t>
      </w:r>
      <w:r w:rsidR="00D708BA">
        <w:rPr>
          <w:rFonts w:ascii="Times New Roman" w:hAnsi="Times New Roman" w:cs="Times New Roman"/>
          <w:sz w:val="24"/>
          <w:szCs w:val="24"/>
        </w:rPr>
        <w:t xml:space="preserve">Jugoslavije. Novembra 1944 je bil aretiran in zaprt v </w:t>
      </w:r>
      <w:proofErr w:type="spellStart"/>
      <w:r w:rsidR="00D708BA">
        <w:rPr>
          <w:rFonts w:ascii="Times New Roman" w:hAnsi="Times New Roman" w:cs="Times New Roman"/>
          <w:sz w:val="24"/>
          <w:szCs w:val="24"/>
        </w:rPr>
        <w:t>koronejskem</w:t>
      </w:r>
      <w:proofErr w:type="spellEnd"/>
      <w:r w:rsidR="00D708BA">
        <w:rPr>
          <w:rFonts w:ascii="Times New Roman" w:hAnsi="Times New Roman" w:cs="Times New Roman"/>
          <w:sz w:val="24"/>
          <w:szCs w:val="24"/>
        </w:rPr>
        <w:t xml:space="preserve"> zaporu, nato pa z očetom deportiran v Dachau in druge nacistične </w:t>
      </w:r>
      <w:proofErr w:type="spellStart"/>
      <w:r w:rsidR="00D708BA">
        <w:rPr>
          <w:rFonts w:ascii="Times New Roman" w:hAnsi="Times New Roman" w:cs="Times New Roman"/>
          <w:sz w:val="24"/>
          <w:szCs w:val="24"/>
        </w:rPr>
        <w:t>logorje</w:t>
      </w:r>
      <w:proofErr w:type="spellEnd"/>
      <w:r w:rsidR="00D708BA">
        <w:rPr>
          <w:rFonts w:ascii="Times New Roman" w:hAnsi="Times New Roman" w:cs="Times New Roman"/>
          <w:sz w:val="24"/>
          <w:szCs w:val="24"/>
        </w:rPr>
        <w:t xml:space="preserve">. Domov se je vrnil brez očeta. </w:t>
      </w:r>
    </w:p>
    <w:p w:rsidR="00CF6B8B" w:rsidRDefault="00CF6B8B" w:rsidP="00CF6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Mojo pozornost je predvsem vzbudila navedba »</w:t>
      </w:r>
      <w:proofErr w:type="spellStart"/>
      <w:r>
        <w:rPr>
          <w:rFonts w:ascii="Times New Roman" w:hAnsi="Times New Roman" w:cs="Times New Roman"/>
          <w:sz w:val="24"/>
          <w:szCs w:val="24"/>
        </w:rPr>
        <w:t>Dinčija</w:t>
      </w:r>
      <w:proofErr w:type="spellEnd"/>
      <w:r>
        <w:rPr>
          <w:rFonts w:ascii="Times New Roman" w:hAnsi="Times New Roman" w:cs="Times New Roman"/>
          <w:sz w:val="24"/>
          <w:szCs w:val="24"/>
        </w:rPr>
        <w:t>«, da je kot</w:t>
      </w:r>
      <w:r w:rsidR="002B07D3">
        <w:rPr>
          <w:rFonts w:ascii="Times New Roman" w:hAnsi="Times New Roman" w:cs="Times New Roman"/>
          <w:sz w:val="24"/>
          <w:szCs w:val="24"/>
        </w:rPr>
        <w:t xml:space="preserve"> pripadnik diverzantske skupine </w:t>
      </w:r>
      <w:r>
        <w:rPr>
          <w:rFonts w:ascii="Times New Roman" w:hAnsi="Times New Roman" w:cs="Times New Roman"/>
          <w:sz w:val="24"/>
          <w:szCs w:val="24"/>
        </w:rPr>
        <w:t xml:space="preserve">minersko-sabotažnega voda odkril, da sta dva </w:t>
      </w:r>
      <w:r w:rsidR="002B07D3">
        <w:rPr>
          <w:rFonts w:ascii="Times New Roman" w:hAnsi="Times New Roman" w:cs="Times New Roman"/>
          <w:sz w:val="24"/>
          <w:szCs w:val="24"/>
        </w:rPr>
        <w:t xml:space="preserve">menda </w:t>
      </w:r>
      <w:r>
        <w:rPr>
          <w:rFonts w:ascii="Times New Roman" w:hAnsi="Times New Roman" w:cs="Times New Roman"/>
          <w:sz w:val="24"/>
          <w:szCs w:val="24"/>
        </w:rPr>
        <w:t xml:space="preserve">najuspešnejša diverzanta IX. korpusa, sovjetska vojaška prebežnika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Mehdi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Huseynzade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Mihajlo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Mirmanat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Ivan Ruski, bila tajna nemška agenta!</w:t>
      </w:r>
      <w:r w:rsidRPr="00CF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Njuna dejanja so nekateri </w:t>
      </w:r>
      <w:r w:rsidR="0075709A">
        <w:rPr>
          <w:rFonts w:ascii="Times New Roman" w:hAnsi="Times New Roman" w:cs="Times New Roman"/>
          <w:sz w:val="24"/>
          <w:szCs w:val="24"/>
        </w:rPr>
        <w:t xml:space="preserve">partizanski </w:t>
      </w:r>
      <w:r>
        <w:rPr>
          <w:rFonts w:ascii="Times New Roman" w:hAnsi="Times New Roman" w:cs="Times New Roman"/>
          <w:sz w:val="24"/>
          <w:szCs w:val="24"/>
        </w:rPr>
        <w:t xml:space="preserve">pisci </w:t>
      </w:r>
      <w:r w:rsidR="0075709A">
        <w:rPr>
          <w:rFonts w:ascii="Times New Roman" w:hAnsi="Times New Roman" w:cs="Times New Roman"/>
          <w:sz w:val="24"/>
          <w:szCs w:val="24"/>
        </w:rPr>
        <w:t>nekritično prikazovali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709A">
        <w:rPr>
          <w:rFonts w:ascii="Times New Roman" w:hAnsi="Times New Roman" w:cs="Times New Roman"/>
          <w:sz w:val="24"/>
          <w:szCs w:val="24"/>
        </w:rPr>
        <w:t xml:space="preserve">saj sta </w:t>
      </w:r>
      <w:r>
        <w:rPr>
          <w:rFonts w:ascii="Times New Roman" w:hAnsi="Times New Roman" w:cs="Times New Roman"/>
          <w:sz w:val="24"/>
          <w:szCs w:val="24"/>
        </w:rPr>
        <w:t>dejansko povzročala ostre nemške represalije. »</w:t>
      </w:r>
      <w:proofErr w:type="spellStart"/>
      <w:r>
        <w:rPr>
          <w:rFonts w:ascii="Times New Roman" w:hAnsi="Times New Roman" w:cs="Times New Roman"/>
          <w:sz w:val="24"/>
          <w:szCs w:val="24"/>
        </w:rPr>
        <w:t>Dinči</w:t>
      </w:r>
      <w:proofErr w:type="spellEnd"/>
      <w:r>
        <w:rPr>
          <w:rFonts w:ascii="Times New Roman" w:hAnsi="Times New Roman" w:cs="Times New Roman"/>
          <w:sz w:val="24"/>
          <w:szCs w:val="24"/>
        </w:rPr>
        <w:t>« je tudi ugotovil, da</w:t>
      </w:r>
      <w:r w:rsidR="00ED65E6">
        <w:rPr>
          <w:rFonts w:ascii="Times New Roman" w:hAnsi="Times New Roman" w:cs="Times New Roman"/>
          <w:sz w:val="24"/>
          <w:szCs w:val="24"/>
        </w:rPr>
        <w:t xml:space="preserve"> so Nemci maja 1944 ujeli Mihajlova in Janka Miliča – Janko je »izginil« v Rižarni, Mihajla pa so Nemci izpustili (padel novembra 1944). Ivana pa je srečal po osvoboditvi, ko mu je povedal, da so tudi njega Nemci poslali v Dachau. Ko</w:t>
      </w:r>
      <w:r w:rsidR="0075709A">
        <w:rPr>
          <w:rFonts w:ascii="Times New Roman" w:hAnsi="Times New Roman" w:cs="Times New Roman"/>
          <w:sz w:val="24"/>
          <w:szCs w:val="24"/>
        </w:rPr>
        <w:t xml:space="preserve"> pa</w:t>
      </w:r>
      <w:r w:rsidR="00ED65E6">
        <w:rPr>
          <w:rFonts w:ascii="Times New Roman" w:hAnsi="Times New Roman" w:cs="Times New Roman"/>
          <w:sz w:val="24"/>
          <w:szCs w:val="24"/>
        </w:rPr>
        <w:t xml:space="preserve"> mu je omenil še obisk pri nemškem zločincu </w:t>
      </w:r>
      <w:r w:rsidR="00627BE7">
        <w:rPr>
          <w:rFonts w:ascii="Times New Roman" w:hAnsi="Times New Roman" w:cs="Times New Roman"/>
          <w:sz w:val="24"/>
          <w:szCs w:val="24"/>
        </w:rPr>
        <w:t xml:space="preserve">Josefu </w:t>
      </w:r>
      <w:proofErr w:type="spellStart"/>
      <w:r w:rsidR="00ED65E6">
        <w:rPr>
          <w:rFonts w:ascii="Times New Roman" w:hAnsi="Times New Roman" w:cs="Times New Roman"/>
          <w:sz w:val="24"/>
          <w:szCs w:val="24"/>
        </w:rPr>
        <w:t>Kettnerju</w:t>
      </w:r>
      <w:proofErr w:type="spellEnd"/>
      <w:r w:rsidR="0075709A">
        <w:rPr>
          <w:rFonts w:ascii="Times New Roman" w:hAnsi="Times New Roman" w:cs="Times New Roman"/>
          <w:sz w:val="24"/>
          <w:szCs w:val="24"/>
        </w:rPr>
        <w:t xml:space="preserve"> v</w:t>
      </w:r>
      <w:r w:rsidR="0075709A" w:rsidRPr="0075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09A">
        <w:rPr>
          <w:rFonts w:ascii="Times New Roman" w:hAnsi="Times New Roman" w:cs="Times New Roman"/>
          <w:sz w:val="24"/>
          <w:szCs w:val="24"/>
        </w:rPr>
        <w:t>Münchenu</w:t>
      </w:r>
      <w:proofErr w:type="spellEnd"/>
      <w:r w:rsidR="00ED65E6">
        <w:rPr>
          <w:rFonts w:ascii="Times New Roman" w:hAnsi="Times New Roman" w:cs="Times New Roman"/>
          <w:sz w:val="24"/>
          <w:szCs w:val="24"/>
        </w:rPr>
        <w:t>, ga je spodil</w:t>
      </w:r>
      <w:r w:rsidR="00627B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50D24" w:rsidRDefault="00CF6B8B" w:rsidP="0027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Zasluga avtorice zapisa, Dunja Nanut, je tudi skrbno dokumentiranje ključnih oseb in prelomnih dogodkov.</w:t>
      </w:r>
      <w:r w:rsidRPr="00CF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24" w:rsidRDefault="00250D24" w:rsidP="0027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Enostavno: knjigo je treba prebrati</w:t>
      </w:r>
      <w:r w:rsidR="009568F2">
        <w:rPr>
          <w:rFonts w:ascii="Times New Roman" w:hAnsi="Times New Roman" w:cs="Times New Roman"/>
          <w:sz w:val="24"/>
          <w:szCs w:val="24"/>
        </w:rPr>
        <w:t>!</w:t>
      </w:r>
    </w:p>
    <w:p w:rsidR="009568F2" w:rsidRDefault="009568F2" w:rsidP="0027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Izšla je pri Vsedržavnem združenju bivših deportirancev – VZBD, Ulica Rio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Trst, decembra 2016.</w:t>
      </w:r>
    </w:p>
    <w:p w:rsidR="00D708BA" w:rsidRDefault="00D708BA" w:rsidP="00271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B8B" w:rsidRPr="00E0272B" w:rsidRDefault="00CF6B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B8B" w:rsidRPr="00E0272B" w:rsidSect="00271897">
      <w:headerReference w:type="default" r:id="rId8"/>
      <w:pgSz w:w="11906" w:h="16838"/>
      <w:pgMar w:top="1702" w:right="1417" w:bottom="1417" w:left="1701" w:header="1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7C" w:rsidRDefault="003B767C" w:rsidP="00271897">
      <w:pPr>
        <w:spacing w:after="0" w:line="240" w:lineRule="auto"/>
      </w:pPr>
      <w:r>
        <w:separator/>
      </w:r>
    </w:p>
  </w:endnote>
  <w:endnote w:type="continuationSeparator" w:id="0">
    <w:p w:rsidR="003B767C" w:rsidRDefault="003B767C" w:rsidP="002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7C" w:rsidRDefault="003B767C" w:rsidP="00271897">
      <w:pPr>
        <w:spacing w:after="0" w:line="240" w:lineRule="auto"/>
      </w:pPr>
      <w:r>
        <w:separator/>
      </w:r>
    </w:p>
  </w:footnote>
  <w:footnote w:type="continuationSeparator" w:id="0">
    <w:p w:rsidR="003B767C" w:rsidRDefault="003B767C" w:rsidP="00271897">
      <w:pPr>
        <w:spacing w:after="0" w:line="240" w:lineRule="auto"/>
      </w:pPr>
      <w:r>
        <w:continuationSeparator/>
      </w:r>
    </w:p>
  </w:footnote>
  <w:footnote w:id="1">
    <w:p w:rsidR="0075709A" w:rsidRPr="00D77B8A" w:rsidRDefault="0075709A" w:rsidP="00D77B8A">
      <w:pPr>
        <w:pStyle w:val="Sprotnaopomba-besedilo"/>
        <w:jc w:val="both"/>
        <w:rPr>
          <w:rFonts w:ascii="Times New Roman" w:hAnsi="Times New Roman" w:cs="Times New Roman"/>
        </w:rPr>
      </w:pPr>
      <w:r w:rsidRPr="00D77B8A">
        <w:rPr>
          <w:rStyle w:val="Sprotnaopomba-sklic"/>
          <w:rFonts w:ascii="Times New Roman" w:hAnsi="Times New Roman" w:cs="Times New Roman"/>
          <w:b/>
          <w:i/>
        </w:rPr>
        <w:footnoteRef/>
      </w:r>
      <w:r w:rsidRPr="00D77B8A">
        <w:rPr>
          <w:rFonts w:ascii="Times New Roman" w:hAnsi="Times New Roman" w:cs="Times New Roman"/>
          <w:b/>
          <w:i/>
        </w:rPr>
        <w:t xml:space="preserve"> TIGR – abc seznam članov in podpornikov tajne protifašistične in revolucionarne organizacije na Primorskem</w:t>
      </w:r>
      <w:r>
        <w:rPr>
          <w:rFonts w:ascii="Times New Roman" w:hAnsi="Times New Roman" w:cs="Times New Roman"/>
          <w:b/>
          <w:i/>
        </w:rPr>
        <w:t xml:space="preserve">, </w:t>
      </w:r>
      <w:hyperlink r:id="rId1" w:history="1">
        <w:r w:rsidRPr="00B93C4C">
          <w:rPr>
            <w:rStyle w:val="Hiperpovezava"/>
            <w:rFonts w:ascii="Times New Roman" w:hAnsi="Times New Roman" w:cs="Times New Roman"/>
          </w:rPr>
          <w:t>www.vojastvo-military.si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13701"/>
      <w:docPartObj>
        <w:docPartGallery w:val="Page Numbers (Top of Page)"/>
        <w:docPartUnique/>
      </w:docPartObj>
    </w:sdtPr>
    <w:sdtContent>
      <w:p w:rsidR="0075709A" w:rsidRDefault="0075709A">
        <w:pPr>
          <w:pStyle w:val="Glava"/>
          <w:jc w:val="center"/>
        </w:pPr>
        <w:fldSimple w:instr=" PAGE   \* MERGEFORMAT ">
          <w:r w:rsidR="002B07D3">
            <w:rPr>
              <w:noProof/>
            </w:rPr>
            <w:t>2</w:t>
          </w:r>
        </w:fldSimple>
      </w:p>
    </w:sdtContent>
  </w:sdt>
  <w:p w:rsidR="0075709A" w:rsidRDefault="0075709A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897"/>
    <w:rsid w:val="00250D24"/>
    <w:rsid w:val="00271897"/>
    <w:rsid w:val="002B07D3"/>
    <w:rsid w:val="003B767C"/>
    <w:rsid w:val="00627BE7"/>
    <w:rsid w:val="0075709A"/>
    <w:rsid w:val="00842A36"/>
    <w:rsid w:val="009568F2"/>
    <w:rsid w:val="00AF40C0"/>
    <w:rsid w:val="00CF6B8B"/>
    <w:rsid w:val="00D708BA"/>
    <w:rsid w:val="00D77B8A"/>
    <w:rsid w:val="00E0272B"/>
    <w:rsid w:val="00ED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2A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1897"/>
  </w:style>
  <w:style w:type="paragraph" w:styleId="Noga">
    <w:name w:val="footer"/>
    <w:basedOn w:val="Navaden"/>
    <w:link w:val="NogaZnak"/>
    <w:uiPriority w:val="99"/>
    <w:semiHidden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718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897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272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272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0272B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77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jastvo-military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AC167-3B59-4929-A048-5F57DD73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Marijan</cp:lastModifiedBy>
  <cp:revision>2</cp:revision>
  <dcterms:created xsi:type="dcterms:W3CDTF">2017-03-15T19:58:00Z</dcterms:created>
  <dcterms:modified xsi:type="dcterms:W3CDTF">2017-03-15T22:05:00Z</dcterms:modified>
</cp:coreProperties>
</file>